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AF4" w14:textId="0EB6E175" w:rsidR="00A20CF1" w:rsidRDefault="00036934" w:rsidP="00B1542D">
      <w:pPr>
        <w:jc w:val="center"/>
        <w:rPr>
          <w:rFonts w:ascii="Times New Roman" w:hAnsi="Times New Roman" w:cs="Times New Roman"/>
          <w:b/>
          <w:bCs/>
          <w:sz w:val="24"/>
          <w:szCs w:val="24"/>
        </w:rPr>
      </w:pPr>
      <w:r w:rsidRPr="00CB5991">
        <w:rPr>
          <w:rFonts w:ascii="Times New Roman" w:hAnsi="Times New Roman" w:cs="Times New Roman"/>
          <w:b/>
          <w:bCs/>
          <w:i/>
          <w:iCs/>
          <w:sz w:val="24"/>
          <w:szCs w:val="24"/>
        </w:rPr>
        <w:t>Fairhurst v Woodard</w:t>
      </w:r>
      <w:r w:rsidRPr="00CB5991">
        <w:rPr>
          <w:rFonts w:ascii="Times New Roman" w:hAnsi="Times New Roman" w:cs="Times New Roman"/>
          <w:b/>
          <w:bCs/>
          <w:sz w:val="24"/>
          <w:szCs w:val="24"/>
        </w:rPr>
        <w:t>:</w:t>
      </w:r>
    </w:p>
    <w:p w14:paraId="2E2C8E4C" w14:textId="1F7215EF" w:rsidR="00036934" w:rsidRPr="00CB5991" w:rsidRDefault="00623B1A" w:rsidP="00B1542D">
      <w:pPr>
        <w:jc w:val="center"/>
        <w:rPr>
          <w:rFonts w:ascii="Times New Roman" w:hAnsi="Times New Roman" w:cs="Times New Roman"/>
          <w:b/>
          <w:bCs/>
          <w:sz w:val="24"/>
          <w:szCs w:val="24"/>
        </w:rPr>
      </w:pPr>
      <w:r w:rsidRPr="00CB5991">
        <w:rPr>
          <w:rFonts w:ascii="Times New Roman" w:hAnsi="Times New Roman" w:cs="Times New Roman"/>
          <w:b/>
          <w:bCs/>
          <w:sz w:val="24"/>
          <w:szCs w:val="24"/>
        </w:rPr>
        <w:t>Neighbour Wins Security Camera Data Protection Case</w:t>
      </w:r>
    </w:p>
    <w:p w14:paraId="7C60BDD8" w14:textId="4C8F3D39" w:rsidR="00AE7A85" w:rsidRPr="00CB5991" w:rsidRDefault="00BD4F66"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In a </w:t>
      </w:r>
      <w:r w:rsidR="00F9715A" w:rsidRPr="00CB5991">
        <w:rPr>
          <w:rFonts w:ascii="Times New Roman" w:hAnsi="Times New Roman" w:cs="Times New Roman"/>
          <w:sz w:val="24"/>
          <w:szCs w:val="24"/>
        </w:rPr>
        <w:t>series of disputes</w:t>
      </w:r>
      <w:r w:rsidRPr="00CB5991">
        <w:rPr>
          <w:rFonts w:ascii="Times New Roman" w:hAnsi="Times New Roman" w:cs="Times New Roman"/>
          <w:sz w:val="24"/>
          <w:szCs w:val="24"/>
        </w:rPr>
        <w:t xml:space="preserve"> between neighbours Dr Mary Fairhurst and Mr Jon Woodard, over Mr Woodard’s house security system renovations which included security cameras and a Ring doorbell, a judge has held that Mr Woodard’s security system broke data laws and contributed to the harassment which led to Dr Fairhurst moving home.</w:t>
      </w:r>
    </w:p>
    <w:p w14:paraId="137BC3F5" w14:textId="0A2DF08D" w:rsidR="00E21C39" w:rsidRPr="00CB5991" w:rsidRDefault="00F9715A"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It was found that Mr Woodard’s Ring doorbell captured images of Dr Fairhurst’s house and garden while the security camera mounted on Mr Woodard’s shed captured almost the whole of Dr Fairhurst’s garden and her parking space. In addition to video and image footage, the cameras collected audio data which Judge Melissa Clarke believed was “even more problematic and detrimental than video data” as it could capture the private conversations of neighbours. </w:t>
      </w:r>
    </w:p>
    <w:p w14:paraId="7CDCE760" w14:textId="60009909" w:rsidR="009B4A4C" w:rsidRPr="00CB5991" w:rsidRDefault="009B4A4C"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Ring doorbells </w:t>
      </w:r>
      <w:r w:rsidR="000B1149" w:rsidRPr="00CB5991">
        <w:rPr>
          <w:rFonts w:ascii="Times New Roman" w:hAnsi="Times New Roman" w:cs="Times New Roman"/>
          <w:sz w:val="24"/>
          <w:szCs w:val="24"/>
        </w:rPr>
        <w:t>can</w:t>
      </w:r>
      <w:r w:rsidRPr="00CB5991">
        <w:rPr>
          <w:rFonts w:ascii="Times New Roman" w:hAnsi="Times New Roman" w:cs="Times New Roman"/>
          <w:sz w:val="24"/>
          <w:szCs w:val="24"/>
        </w:rPr>
        <w:t xml:space="preserve"> pick up sound from 40 feet </w:t>
      </w:r>
      <w:r w:rsidR="003E5F5C" w:rsidRPr="00CB5991">
        <w:rPr>
          <w:rFonts w:ascii="Times New Roman" w:hAnsi="Times New Roman" w:cs="Times New Roman"/>
          <w:sz w:val="24"/>
          <w:szCs w:val="24"/>
        </w:rPr>
        <w:t xml:space="preserve">away enabling residents to </w:t>
      </w:r>
      <w:r w:rsidR="00797399" w:rsidRPr="00CB5991">
        <w:rPr>
          <w:rFonts w:ascii="Times New Roman" w:hAnsi="Times New Roman" w:cs="Times New Roman"/>
          <w:sz w:val="24"/>
          <w:szCs w:val="24"/>
        </w:rPr>
        <w:t xml:space="preserve">turn their area of </w:t>
      </w:r>
      <w:r w:rsidR="000B1149" w:rsidRPr="00CB5991">
        <w:rPr>
          <w:rFonts w:ascii="Times New Roman" w:hAnsi="Times New Roman" w:cs="Times New Roman"/>
          <w:sz w:val="24"/>
          <w:szCs w:val="24"/>
        </w:rPr>
        <w:t>the</w:t>
      </w:r>
      <w:r w:rsidR="00797399" w:rsidRPr="00CB5991">
        <w:rPr>
          <w:rFonts w:ascii="Times New Roman" w:hAnsi="Times New Roman" w:cs="Times New Roman"/>
          <w:sz w:val="24"/>
          <w:szCs w:val="24"/>
        </w:rPr>
        <w:t xml:space="preserve"> neighbourhood and public space into </w:t>
      </w:r>
      <w:r w:rsidR="000B1149" w:rsidRPr="00CB5991">
        <w:rPr>
          <w:rFonts w:ascii="Times New Roman" w:hAnsi="Times New Roman" w:cs="Times New Roman"/>
          <w:sz w:val="24"/>
          <w:szCs w:val="24"/>
        </w:rPr>
        <w:t>surveillance hotbeds.</w:t>
      </w:r>
    </w:p>
    <w:p w14:paraId="7D77F0F5" w14:textId="652166A3" w:rsidR="009738C8" w:rsidRPr="00CB5991" w:rsidRDefault="008059DF"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In conversation with Mr Woodard, Dr Fairhurst </w:t>
      </w:r>
      <w:r w:rsidR="00B16CD3" w:rsidRPr="00CB5991">
        <w:rPr>
          <w:rFonts w:ascii="Times New Roman" w:hAnsi="Times New Roman" w:cs="Times New Roman"/>
          <w:sz w:val="24"/>
          <w:szCs w:val="24"/>
        </w:rPr>
        <w:t>found that a</w:t>
      </w:r>
      <w:r w:rsidR="00F9715A" w:rsidRPr="00CB5991">
        <w:rPr>
          <w:rFonts w:ascii="Times New Roman" w:hAnsi="Times New Roman" w:cs="Times New Roman"/>
          <w:sz w:val="24"/>
          <w:szCs w:val="24"/>
        </w:rPr>
        <w:t xml:space="preserve">ll data from the cameras were </w:t>
      </w:r>
      <w:r w:rsidR="001764B5" w:rsidRPr="00CB5991">
        <w:rPr>
          <w:rFonts w:ascii="Times New Roman" w:hAnsi="Times New Roman" w:cs="Times New Roman"/>
          <w:sz w:val="24"/>
          <w:szCs w:val="24"/>
        </w:rPr>
        <w:t>viewable by Mr Woodard on his smartphone or smartwatch</w:t>
      </w:r>
      <w:r w:rsidR="00F9715A" w:rsidRPr="00CB5991">
        <w:rPr>
          <w:rFonts w:ascii="Times New Roman" w:hAnsi="Times New Roman" w:cs="Times New Roman"/>
          <w:sz w:val="24"/>
          <w:szCs w:val="24"/>
        </w:rPr>
        <w:t xml:space="preserve"> </w:t>
      </w:r>
      <w:r w:rsidR="004B21C2">
        <w:rPr>
          <w:rFonts w:ascii="Times New Roman" w:hAnsi="Times New Roman" w:cs="Times New Roman"/>
          <w:sz w:val="24"/>
          <w:szCs w:val="24"/>
        </w:rPr>
        <w:t>in</w:t>
      </w:r>
      <w:r w:rsidR="007C4F4F">
        <w:rPr>
          <w:rFonts w:ascii="Times New Roman" w:hAnsi="Times New Roman" w:cs="Times New Roman"/>
          <w:sz w:val="24"/>
          <w:szCs w:val="24"/>
        </w:rPr>
        <w:t xml:space="preserve"> </w:t>
      </w:r>
      <w:r w:rsidR="00F9715A" w:rsidRPr="00CB5991">
        <w:rPr>
          <w:rFonts w:ascii="Times New Roman" w:hAnsi="Times New Roman" w:cs="Times New Roman"/>
          <w:sz w:val="24"/>
          <w:szCs w:val="24"/>
        </w:rPr>
        <w:t>breach of the Data Protection Act</w:t>
      </w:r>
      <w:r w:rsidR="00A5183A" w:rsidRPr="00CB5991">
        <w:rPr>
          <w:rFonts w:ascii="Times New Roman" w:hAnsi="Times New Roman" w:cs="Times New Roman"/>
          <w:sz w:val="24"/>
          <w:szCs w:val="24"/>
        </w:rPr>
        <w:t xml:space="preserve"> 20</w:t>
      </w:r>
      <w:r w:rsidR="004B21C2">
        <w:rPr>
          <w:rFonts w:ascii="Times New Roman" w:hAnsi="Times New Roman" w:cs="Times New Roman"/>
          <w:sz w:val="24"/>
          <w:szCs w:val="24"/>
        </w:rPr>
        <w:t>20</w:t>
      </w:r>
      <w:r w:rsidR="00F9715A" w:rsidRPr="00CB5991">
        <w:rPr>
          <w:rFonts w:ascii="Times New Roman" w:hAnsi="Times New Roman" w:cs="Times New Roman"/>
          <w:sz w:val="24"/>
          <w:szCs w:val="24"/>
        </w:rPr>
        <w:t xml:space="preserve"> and UK GDPR.</w:t>
      </w:r>
      <w:r w:rsidR="00980F40" w:rsidRPr="00CB5991">
        <w:rPr>
          <w:rFonts w:ascii="Times New Roman" w:hAnsi="Times New Roman" w:cs="Times New Roman"/>
          <w:sz w:val="24"/>
          <w:szCs w:val="24"/>
        </w:rPr>
        <w:t xml:space="preserve"> </w:t>
      </w:r>
    </w:p>
    <w:p w14:paraId="30B2E69E" w14:textId="3839D132" w:rsidR="00A25C65" w:rsidRPr="00CB5991" w:rsidRDefault="00A25C65"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On one occasion, Mr Woodard </w:t>
      </w:r>
      <w:r w:rsidR="00995C57" w:rsidRPr="00CB5991">
        <w:rPr>
          <w:rFonts w:ascii="Times New Roman" w:hAnsi="Times New Roman" w:cs="Times New Roman"/>
          <w:sz w:val="24"/>
          <w:szCs w:val="24"/>
        </w:rPr>
        <w:t xml:space="preserve">sent </w:t>
      </w:r>
      <w:r w:rsidR="00296958" w:rsidRPr="00CB5991">
        <w:rPr>
          <w:rFonts w:ascii="Times New Roman" w:hAnsi="Times New Roman" w:cs="Times New Roman"/>
          <w:sz w:val="24"/>
          <w:szCs w:val="24"/>
        </w:rPr>
        <w:t xml:space="preserve">Dr Fairhurst </w:t>
      </w:r>
      <w:r w:rsidR="003B7593" w:rsidRPr="00CB5991">
        <w:rPr>
          <w:rFonts w:ascii="Times New Roman" w:hAnsi="Times New Roman" w:cs="Times New Roman"/>
          <w:sz w:val="24"/>
          <w:szCs w:val="24"/>
        </w:rPr>
        <w:t xml:space="preserve">an image of her taken from the driveway camera claiming that there was a “suspicious stranger” loitering near his property. </w:t>
      </w:r>
      <w:r w:rsidR="000A315E" w:rsidRPr="00CB5991">
        <w:rPr>
          <w:rFonts w:ascii="Times New Roman" w:hAnsi="Times New Roman" w:cs="Times New Roman"/>
          <w:sz w:val="24"/>
          <w:szCs w:val="24"/>
        </w:rPr>
        <w:t xml:space="preserve">Judge Melissa Clarke determined this action as a threat and one of </w:t>
      </w:r>
      <w:r w:rsidR="004160C9" w:rsidRPr="00CB5991">
        <w:rPr>
          <w:rFonts w:ascii="Times New Roman" w:hAnsi="Times New Roman" w:cs="Times New Roman"/>
          <w:sz w:val="24"/>
          <w:szCs w:val="24"/>
        </w:rPr>
        <w:t>many examples of Mr Woodard utilising his security system to harass his neighbour.</w:t>
      </w:r>
      <w:r w:rsidR="00980F40" w:rsidRPr="00CB5991">
        <w:rPr>
          <w:rFonts w:ascii="Times New Roman" w:hAnsi="Times New Roman" w:cs="Times New Roman"/>
          <w:sz w:val="24"/>
          <w:szCs w:val="24"/>
        </w:rPr>
        <w:t xml:space="preserve"> </w:t>
      </w:r>
    </w:p>
    <w:p w14:paraId="0458C027" w14:textId="4D2A4FF7" w:rsidR="00E25885" w:rsidRPr="00CB5991" w:rsidRDefault="00E25885" w:rsidP="00B1542D">
      <w:pPr>
        <w:jc w:val="both"/>
        <w:rPr>
          <w:rFonts w:ascii="Times New Roman" w:hAnsi="Times New Roman" w:cs="Times New Roman"/>
          <w:sz w:val="24"/>
          <w:szCs w:val="24"/>
        </w:rPr>
      </w:pPr>
      <w:r w:rsidRPr="00CB5991">
        <w:rPr>
          <w:rFonts w:ascii="Times New Roman" w:hAnsi="Times New Roman" w:cs="Times New Roman"/>
          <w:sz w:val="24"/>
          <w:szCs w:val="24"/>
        </w:rPr>
        <w:t xml:space="preserve">In his defence, Mr Woodard claimed that </w:t>
      </w:r>
      <w:r w:rsidR="00B85BBE" w:rsidRPr="00CB5991">
        <w:rPr>
          <w:rFonts w:ascii="Times New Roman" w:hAnsi="Times New Roman" w:cs="Times New Roman"/>
          <w:sz w:val="24"/>
          <w:szCs w:val="24"/>
        </w:rPr>
        <w:t>his security system was put in place to prevent or detect crime</w:t>
      </w:r>
      <w:r w:rsidR="00B46FF2" w:rsidRPr="00CB5991">
        <w:rPr>
          <w:rFonts w:ascii="Times New Roman" w:hAnsi="Times New Roman" w:cs="Times New Roman"/>
          <w:sz w:val="24"/>
          <w:szCs w:val="24"/>
        </w:rPr>
        <w:t xml:space="preserve"> which was claimed to be legal under s.1(3)(a) of the </w:t>
      </w:r>
      <w:r w:rsidR="00683E5A" w:rsidRPr="00CB5991">
        <w:rPr>
          <w:rFonts w:ascii="Times New Roman" w:hAnsi="Times New Roman" w:cs="Times New Roman"/>
          <w:sz w:val="24"/>
          <w:szCs w:val="24"/>
        </w:rPr>
        <w:t>Protection from Harassment Act 1997.</w:t>
      </w:r>
      <w:r w:rsidR="00B97001" w:rsidRPr="00CB5991">
        <w:rPr>
          <w:rFonts w:ascii="Times New Roman" w:hAnsi="Times New Roman" w:cs="Times New Roman"/>
          <w:sz w:val="24"/>
          <w:szCs w:val="24"/>
        </w:rPr>
        <w:t xml:space="preserve"> However, this was dismissed by the judge.</w:t>
      </w:r>
      <w:r w:rsidR="00980F40" w:rsidRPr="00CB5991">
        <w:rPr>
          <w:rFonts w:ascii="Times New Roman" w:hAnsi="Times New Roman" w:cs="Times New Roman"/>
          <w:sz w:val="24"/>
          <w:szCs w:val="24"/>
        </w:rPr>
        <w:t xml:space="preserve"> </w:t>
      </w:r>
    </w:p>
    <w:p w14:paraId="5B4CFA3C" w14:textId="34C47922" w:rsidR="00DB01EC" w:rsidRPr="00CB5991" w:rsidRDefault="00E21C39" w:rsidP="00B1542D">
      <w:pPr>
        <w:jc w:val="both"/>
        <w:rPr>
          <w:rFonts w:ascii="Times New Roman" w:hAnsi="Times New Roman" w:cs="Times New Roman"/>
          <w:sz w:val="24"/>
          <w:szCs w:val="24"/>
        </w:rPr>
      </w:pPr>
      <w:r w:rsidRPr="00CB5991">
        <w:rPr>
          <w:rFonts w:ascii="Times New Roman" w:hAnsi="Times New Roman" w:cs="Times New Roman"/>
          <w:sz w:val="24"/>
          <w:szCs w:val="24"/>
        </w:rPr>
        <w:t>Amazon</w:t>
      </w:r>
      <w:r w:rsidR="00AF0488" w:rsidRPr="00CB5991">
        <w:rPr>
          <w:rFonts w:ascii="Times New Roman" w:hAnsi="Times New Roman" w:cs="Times New Roman"/>
          <w:sz w:val="24"/>
          <w:szCs w:val="24"/>
        </w:rPr>
        <w:t xml:space="preserve">, </w:t>
      </w:r>
      <w:r w:rsidR="00526043">
        <w:rPr>
          <w:rFonts w:ascii="Times New Roman" w:hAnsi="Times New Roman" w:cs="Times New Roman"/>
          <w:sz w:val="24"/>
          <w:szCs w:val="24"/>
        </w:rPr>
        <w:t xml:space="preserve">the </w:t>
      </w:r>
      <w:r w:rsidR="00AF0488" w:rsidRPr="00CB5991">
        <w:rPr>
          <w:rFonts w:ascii="Times New Roman" w:hAnsi="Times New Roman" w:cs="Times New Roman"/>
          <w:sz w:val="24"/>
          <w:szCs w:val="24"/>
        </w:rPr>
        <w:t>owner of Ring,</w:t>
      </w:r>
      <w:r w:rsidRPr="00CB5991">
        <w:rPr>
          <w:rFonts w:ascii="Times New Roman" w:hAnsi="Times New Roman" w:cs="Times New Roman"/>
          <w:sz w:val="24"/>
          <w:szCs w:val="24"/>
        </w:rPr>
        <w:t xml:space="preserve"> has released a statement stating that customers must “respect their neighbours’ privacy, and comply with any applicable laws when using their Ring devices”</w:t>
      </w:r>
      <w:r w:rsidR="000B1149" w:rsidRPr="00CB5991">
        <w:rPr>
          <w:rFonts w:ascii="Times New Roman" w:hAnsi="Times New Roman" w:cs="Times New Roman"/>
          <w:sz w:val="24"/>
          <w:szCs w:val="24"/>
        </w:rPr>
        <w:t xml:space="preserve">. </w:t>
      </w:r>
      <w:r w:rsidR="009F5598" w:rsidRPr="00CB5991">
        <w:rPr>
          <w:rFonts w:ascii="Times New Roman" w:hAnsi="Times New Roman" w:cs="Times New Roman"/>
          <w:sz w:val="24"/>
          <w:szCs w:val="24"/>
        </w:rPr>
        <w:t xml:space="preserve">Furthermore, Amazon </w:t>
      </w:r>
      <w:r w:rsidR="00C834E6">
        <w:rPr>
          <w:rFonts w:ascii="Times New Roman" w:hAnsi="Times New Roman" w:cs="Times New Roman"/>
          <w:sz w:val="24"/>
          <w:szCs w:val="24"/>
        </w:rPr>
        <w:t>stated</w:t>
      </w:r>
      <w:r w:rsidR="00AF0488" w:rsidRPr="00CB5991">
        <w:rPr>
          <w:rFonts w:ascii="Times New Roman" w:hAnsi="Times New Roman" w:cs="Times New Roman"/>
          <w:sz w:val="24"/>
          <w:szCs w:val="24"/>
        </w:rPr>
        <w:t xml:space="preserve"> that there were privacy settings on the Ring doorbell to </w:t>
      </w:r>
      <w:r w:rsidR="009F5598" w:rsidRPr="00CB5991">
        <w:rPr>
          <w:rFonts w:ascii="Times New Roman" w:hAnsi="Times New Roman" w:cs="Times New Roman"/>
          <w:sz w:val="24"/>
          <w:szCs w:val="24"/>
        </w:rPr>
        <w:t>turn sound recording on and off.</w:t>
      </w:r>
      <w:r w:rsidR="00980F40" w:rsidRPr="00CB5991">
        <w:rPr>
          <w:rFonts w:ascii="Times New Roman" w:hAnsi="Times New Roman" w:cs="Times New Roman"/>
          <w:sz w:val="24"/>
          <w:szCs w:val="24"/>
        </w:rPr>
        <w:t xml:space="preserve"> </w:t>
      </w:r>
    </w:p>
    <w:p w14:paraId="3908162F" w14:textId="787F680E" w:rsidR="00E21C39" w:rsidRPr="00CB5991" w:rsidRDefault="000B1149" w:rsidP="00B1542D">
      <w:pPr>
        <w:jc w:val="both"/>
        <w:rPr>
          <w:rFonts w:ascii="Times New Roman" w:hAnsi="Times New Roman" w:cs="Times New Roman"/>
          <w:sz w:val="24"/>
          <w:szCs w:val="24"/>
        </w:rPr>
      </w:pPr>
      <w:r w:rsidRPr="00CB5991">
        <w:rPr>
          <w:rFonts w:ascii="Times New Roman" w:hAnsi="Times New Roman" w:cs="Times New Roman"/>
          <w:sz w:val="24"/>
          <w:szCs w:val="24"/>
        </w:rPr>
        <w:t>T</w:t>
      </w:r>
      <w:r w:rsidR="007514A8" w:rsidRPr="00CB5991">
        <w:rPr>
          <w:rFonts w:ascii="Times New Roman" w:hAnsi="Times New Roman" w:cs="Times New Roman"/>
          <w:sz w:val="24"/>
          <w:szCs w:val="24"/>
        </w:rPr>
        <w:t xml:space="preserve">he Information Commissioner’s Office </w:t>
      </w:r>
      <w:r w:rsidRPr="00CB5991">
        <w:rPr>
          <w:rFonts w:ascii="Times New Roman" w:hAnsi="Times New Roman" w:cs="Times New Roman"/>
          <w:sz w:val="24"/>
          <w:szCs w:val="24"/>
        </w:rPr>
        <w:t xml:space="preserve">has also </w:t>
      </w:r>
      <w:r w:rsidR="00EA7DF6" w:rsidRPr="00CB5991">
        <w:rPr>
          <w:rFonts w:ascii="Times New Roman" w:hAnsi="Times New Roman" w:cs="Times New Roman"/>
          <w:sz w:val="24"/>
          <w:szCs w:val="24"/>
        </w:rPr>
        <w:t>stated</w:t>
      </w:r>
      <w:r w:rsidRPr="00CB5991">
        <w:rPr>
          <w:rFonts w:ascii="Times New Roman" w:hAnsi="Times New Roman" w:cs="Times New Roman"/>
          <w:sz w:val="24"/>
          <w:szCs w:val="24"/>
        </w:rPr>
        <w:t xml:space="preserve"> that</w:t>
      </w:r>
      <w:r w:rsidR="00EA7DF6" w:rsidRPr="00CB5991">
        <w:rPr>
          <w:rFonts w:ascii="Times New Roman" w:hAnsi="Times New Roman" w:cs="Times New Roman"/>
          <w:sz w:val="24"/>
          <w:szCs w:val="24"/>
        </w:rPr>
        <w:t xml:space="preserve"> “</w:t>
      </w:r>
      <w:r w:rsidR="00EA7DF6" w:rsidRPr="00143F56">
        <w:rPr>
          <w:rFonts w:ascii="Times New Roman" w:hAnsi="Times New Roman" w:cs="Times New Roman"/>
          <w:i/>
          <w:iCs/>
          <w:sz w:val="24"/>
          <w:szCs w:val="24"/>
        </w:rPr>
        <w:t xml:space="preserve">Lots of people use domestic CCTV and video doorbells. If you own one, you should respect people’s privacy rights and take steps to minimise intrusion to neighbours and </w:t>
      </w:r>
      <w:r w:rsidRPr="00143F56">
        <w:rPr>
          <w:rFonts w:ascii="Times New Roman" w:hAnsi="Times New Roman" w:cs="Times New Roman"/>
          <w:i/>
          <w:iCs/>
          <w:sz w:val="24"/>
          <w:szCs w:val="24"/>
        </w:rPr>
        <w:t>passers-by</w:t>
      </w:r>
      <w:r w:rsidR="00EA7DF6" w:rsidRPr="00CB5991">
        <w:rPr>
          <w:rFonts w:ascii="Times New Roman" w:hAnsi="Times New Roman" w:cs="Times New Roman"/>
          <w:sz w:val="24"/>
          <w:szCs w:val="24"/>
        </w:rPr>
        <w:t>.”</w:t>
      </w:r>
    </w:p>
    <w:p w14:paraId="5E81D697" w14:textId="5B56B9C7" w:rsidR="003E2CC6" w:rsidRPr="00CB5991" w:rsidRDefault="003E2CC6" w:rsidP="00B1542D">
      <w:pPr>
        <w:jc w:val="both"/>
        <w:rPr>
          <w:rFonts w:ascii="Times New Roman" w:hAnsi="Times New Roman" w:cs="Times New Roman"/>
          <w:sz w:val="24"/>
          <w:szCs w:val="24"/>
        </w:rPr>
      </w:pPr>
      <w:r w:rsidRPr="00CB5991">
        <w:rPr>
          <w:rFonts w:ascii="Times New Roman" w:hAnsi="Times New Roman" w:cs="Times New Roman"/>
          <w:sz w:val="24"/>
          <w:szCs w:val="24"/>
        </w:rPr>
        <w:t>Th</w:t>
      </w:r>
      <w:r w:rsidR="002B37E9" w:rsidRPr="00CB5991">
        <w:rPr>
          <w:rFonts w:ascii="Times New Roman" w:hAnsi="Times New Roman" w:cs="Times New Roman"/>
          <w:sz w:val="24"/>
          <w:szCs w:val="24"/>
        </w:rPr>
        <w:t>e</w:t>
      </w:r>
      <w:r w:rsidRPr="00CB5991">
        <w:rPr>
          <w:rFonts w:ascii="Times New Roman" w:hAnsi="Times New Roman" w:cs="Times New Roman"/>
          <w:sz w:val="24"/>
          <w:szCs w:val="24"/>
        </w:rPr>
        <w:t xml:space="preserve"> data privacy case </w:t>
      </w:r>
      <w:r w:rsidR="002B37E9" w:rsidRPr="00CB5991">
        <w:rPr>
          <w:rFonts w:ascii="Times New Roman" w:hAnsi="Times New Roman" w:cs="Times New Roman"/>
          <w:sz w:val="24"/>
          <w:szCs w:val="24"/>
        </w:rPr>
        <w:t xml:space="preserve">of </w:t>
      </w:r>
      <w:r w:rsidR="002B37E9" w:rsidRPr="00CB5991">
        <w:rPr>
          <w:rFonts w:ascii="Times New Roman" w:hAnsi="Times New Roman" w:cs="Times New Roman"/>
          <w:i/>
          <w:iCs/>
          <w:sz w:val="24"/>
          <w:szCs w:val="24"/>
        </w:rPr>
        <w:t>Fair</w:t>
      </w:r>
      <w:r w:rsidR="00036934" w:rsidRPr="00CB5991">
        <w:rPr>
          <w:rFonts w:ascii="Times New Roman" w:hAnsi="Times New Roman" w:cs="Times New Roman"/>
          <w:i/>
          <w:iCs/>
          <w:sz w:val="24"/>
          <w:szCs w:val="24"/>
        </w:rPr>
        <w:t>hurst</w:t>
      </w:r>
      <w:r w:rsidR="002B37E9" w:rsidRPr="00CB5991">
        <w:rPr>
          <w:rFonts w:ascii="Times New Roman" w:hAnsi="Times New Roman" w:cs="Times New Roman"/>
          <w:i/>
          <w:iCs/>
          <w:sz w:val="24"/>
          <w:szCs w:val="24"/>
        </w:rPr>
        <w:t xml:space="preserve"> v </w:t>
      </w:r>
      <w:r w:rsidR="008E4A5B" w:rsidRPr="00CB5991">
        <w:rPr>
          <w:rFonts w:ascii="Times New Roman" w:hAnsi="Times New Roman" w:cs="Times New Roman"/>
          <w:i/>
          <w:iCs/>
          <w:sz w:val="24"/>
          <w:szCs w:val="24"/>
        </w:rPr>
        <w:t>Woodard</w:t>
      </w:r>
      <w:r w:rsidR="008E4A5B" w:rsidRPr="00CB5991">
        <w:rPr>
          <w:rFonts w:ascii="Times New Roman" w:hAnsi="Times New Roman" w:cs="Times New Roman"/>
          <w:sz w:val="24"/>
          <w:szCs w:val="24"/>
        </w:rPr>
        <w:t xml:space="preserve"> (Case No: G00MK161) </w:t>
      </w:r>
      <w:r w:rsidRPr="00CB5991">
        <w:rPr>
          <w:rFonts w:ascii="Times New Roman" w:hAnsi="Times New Roman" w:cs="Times New Roman"/>
          <w:sz w:val="24"/>
          <w:szCs w:val="24"/>
        </w:rPr>
        <w:t xml:space="preserve">continues an ongoing conversation </w:t>
      </w:r>
      <w:r w:rsidR="009264B0" w:rsidRPr="00CB5991">
        <w:rPr>
          <w:rFonts w:ascii="Times New Roman" w:hAnsi="Times New Roman" w:cs="Times New Roman"/>
          <w:sz w:val="24"/>
          <w:szCs w:val="24"/>
        </w:rPr>
        <w:t>around the normalisation of domestic surveillance within our communities</w:t>
      </w:r>
      <w:r w:rsidR="005D6E76" w:rsidRPr="00CB5991">
        <w:rPr>
          <w:rFonts w:ascii="Times New Roman" w:hAnsi="Times New Roman" w:cs="Times New Roman"/>
          <w:sz w:val="24"/>
          <w:szCs w:val="24"/>
        </w:rPr>
        <w:t xml:space="preserve"> as the rise of relatively affordable home surveillance technology </w:t>
      </w:r>
      <w:r w:rsidR="00222DA7" w:rsidRPr="00CB5991">
        <w:rPr>
          <w:rFonts w:ascii="Times New Roman" w:hAnsi="Times New Roman" w:cs="Times New Roman"/>
          <w:sz w:val="24"/>
          <w:szCs w:val="24"/>
        </w:rPr>
        <w:t xml:space="preserve">suggests that courts will be dealing with more data protection cases to do with </w:t>
      </w:r>
      <w:r w:rsidR="00DB01EC" w:rsidRPr="00CB5991">
        <w:rPr>
          <w:rFonts w:ascii="Times New Roman" w:hAnsi="Times New Roman" w:cs="Times New Roman"/>
          <w:sz w:val="24"/>
          <w:szCs w:val="24"/>
        </w:rPr>
        <w:t>security systems.</w:t>
      </w:r>
    </w:p>
    <w:p w14:paraId="0F4BB11E" w14:textId="0405AD1C" w:rsidR="002B51C2" w:rsidRPr="00CB5991" w:rsidRDefault="00E34F3D" w:rsidP="00B1542D">
      <w:pPr>
        <w:jc w:val="both"/>
        <w:rPr>
          <w:rFonts w:ascii="Times New Roman" w:hAnsi="Times New Roman" w:cs="Times New Roman"/>
          <w:sz w:val="24"/>
          <w:szCs w:val="24"/>
        </w:rPr>
      </w:pPr>
      <w:r w:rsidRPr="00CB5991">
        <w:rPr>
          <w:rFonts w:ascii="Times New Roman" w:hAnsi="Times New Roman" w:cs="Times New Roman"/>
          <w:sz w:val="24"/>
          <w:szCs w:val="24"/>
        </w:rPr>
        <w:t>©</w:t>
      </w:r>
      <w:r w:rsidR="00143F56">
        <w:rPr>
          <w:rFonts w:ascii="Times New Roman" w:hAnsi="Times New Roman" w:cs="Times New Roman"/>
          <w:sz w:val="24"/>
          <w:szCs w:val="24"/>
        </w:rPr>
        <w:t xml:space="preserve"> 2021 </w:t>
      </w:r>
      <w:r w:rsidRPr="00CB5991">
        <w:rPr>
          <w:rFonts w:ascii="Times New Roman" w:hAnsi="Times New Roman" w:cs="Times New Roman"/>
          <w:sz w:val="24"/>
          <w:szCs w:val="24"/>
        </w:rPr>
        <w:t>Whitestone Chambers</w:t>
      </w:r>
    </w:p>
    <w:p w14:paraId="357356D0" w14:textId="77777777" w:rsidR="00BD4F66" w:rsidRDefault="00BD4F66" w:rsidP="00B1542D">
      <w:pPr>
        <w:jc w:val="both"/>
      </w:pPr>
    </w:p>
    <w:sectPr w:rsidR="00BD4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S0NLe0MDIzMTG3NDZX0lEKTi0uzszPAykwqgUA4SyCYCwAAAA="/>
  </w:docVars>
  <w:rsids>
    <w:rsidRoot w:val="00BD4F66"/>
    <w:rsid w:val="00036934"/>
    <w:rsid w:val="000A315E"/>
    <w:rsid w:val="000B1149"/>
    <w:rsid w:val="00143F56"/>
    <w:rsid w:val="001764B5"/>
    <w:rsid w:val="00222DA7"/>
    <w:rsid w:val="00296958"/>
    <w:rsid w:val="002B37E9"/>
    <w:rsid w:val="002B51C2"/>
    <w:rsid w:val="003B7593"/>
    <w:rsid w:val="003E2CC6"/>
    <w:rsid w:val="003E5F5C"/>
    <w:rsid w:val="004160C9"/>
    <w:rsid w:val="004B21C2"/>
    <w:rsid w:val="00526043"/>
    <w:rsid w:val="005D6E76"/>
    <w:rsid w:val="00601DDE"/>
    <w:rsid w:val="00623B1A"/>
    <w:rsid w:val="00683E5A"/>
    <w:rsid w:val="007514A8"/>
    <w:rsid w:val="00797399"/>
    <w:rsid w:val="007C4F4F"/>
    <w:rsid w:val="008059DF"/>
    <w:rsid w:val="008E4A5B"/>
    <w:rsid w:val="009264B0"/>
    <w:rsid w:val="009738C8"/>
    <w:rsid w:val="00980F40"/>
    <w:rsid w:val="009923A5"/>
    <w:rsid w:val="00995C57"/>
    <w:rsid w:val="009B4A4C"/>
    <w:rsid w:val="009F5598"/>
    <w:rsid w:val="00A20CF1"/>
    <w:rsid w:val="00A25C65"/>
    <w:rsid w:val="00A5183A"/>
    <w:rsid w:val="00AE7A85"/>
    <w:rsid w:val="00AF0488"/>
    <w:rsid w:val="00B1542D"/>
    <w:rsid w:val="00B16CD3"/>
    <w:rsid w:val="00B46FF2"/>
    <w:rsid w:val="00B85BBE"/>
    <w:rsid w:val="00B97001"/>
    <w:rsid w:val="00BD4F66"/>
    <w:rsid w:val="00C834E6"/>
    <w:rsid w:val="00CB5991"/>
    <w:rsid w:val="00DB01EC"/>
    <w:rsid w:val="00E21C39"/>
    <w:rsid w:val="00E25885"/>
    <w:rsid w:val="00E34F3D"/>
    <w:rsid w:val="00EA7DF6"/>
    <w:rsid w:val="00F860FE"/>
    <w:rsid w:val="00F9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4245"/>
  <w15:chartTrackingRefBased/>
  <w15:docId w15:val="{480F29F7-1E59-42CF-A14E-B5618EA7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3A5"/>
    <w:rPr>
      <w:color w:val="0000FF"/>
      <w:u w:val="single"/>
    </w:rPr>
  </w:style>
  <w:style w:type="character" w:styleId="UnresolvedMention">
    <w:name w:val="Unresolved Mention"/>
    <w:basedOn w:val="DefaultParagraphFont"/>
    <w:uiPriority w:val="99"/>
    <w:semiHidden/>
    <w:unhideWhenUsed/>
    <w:rsid w:val="002B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Satoc</dc:creator>
  <cp:keywords/>
  <dc:description/>
  <cp:lastModifiedBy>Dana Satoc</cp:lastModifiedBy>
  <cp:revision>3</cp:revision>
  <dcterms:created xsi:type="dcterms:W3CDTF">2021-10-22T15:28:00Z</dcterms:created>
  <dcterms:modified xsi:type="dcterms:W3CDTF">2021-10-22T15:31:00Z</dcterms:modified>
</cp:coreProperties>
</file>